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AED" w14:textId="77777777" w:rsidR="00701EDE" w:rsidRDefault="00701EDE" w:rsidP="00DF4B61">
      <w:pPr>
        <w:rPr>
          <w:rFonts w:cstheme="minorHAnsi"/>
          <w:sz w:val="36"/>
          <w:szCs w:val="36"/>
        </w:rPr>
      </w:pPr>
    </w:p>
    <w:p w14:paraId="13C2882F" w14:textId="38D53B18" w:rsidR="00DF4B61" w:rsidRPr="0092555E" w:rsidRDefault="00FE05F6" w:rsidP="00DF4B61">
      <w:pPr>
        <w:rPr>
          <w:rFonts w:cstheme="minorHAnsi"/>
          <w:sz w:val="36"/>
          <w:szCs w:val="36"/>
        </w:rPr>
      </w:pPr>
      <w:r w:rsidRPr="0092555E">
        <w:rPr>
          <w:rFonts w:cstheme="minorHAnsi"/>
          <w:sz w:val="36"/>
          <w:szCs w:val="36"/>
        </w:rPr>
        <w:t xml:space="preserve">Imogen Blood &amp; Associates Ltd - </w:t>
      </w:r>
      <w:r w:rsidR="00DF4B61" w:rsidRPr="0092555E">
        <w:rPr>
          <w:rFonts w:cstheme="minorHAnsi"/>
          <w:sz w:val="36"/>
          <w:szCs w:val="36"/>
        </w:rPr>
        <w:t xml:space="preserve">Privacy </w:t>
      </w:r>
      <w:r w:rsidR="00272B40" w:rsidRPr="0092555E">
        <w:rPr>
          <w:rFonts w:cstheme="minorHAnsi"/>
          <w:sz w:val="36"/>
          <w:szCs w:val="36"/>
        </w:rPr>
        <w:t>Policy</w:t>
      </w:r>
      <w:r w:rsidR="00FF66CA" w:rsidRPr="0092555E">
        <w:rPr>
          <w:rFonts w:cstheme="minorHAnsi"/>
          <w:sz w:val="36"/>
          <w:szCs w:val="36"/>
        </w:rPr>
        <w:t xml:space="preserve"> </w:t>
      </w:r>
    </w:p>
    <w:p w14:paraId="28EF250E" w14:textId="77777777" w:rsidR="00FF1B4A" w:rsidRPr="0092555E" w:rsidRDefault="00FF1B4A" w:rsidP="00DF4B61">
      <w:pPr>
        <w:rPr>
          <w:rFonts w:cstheme="minorHAnsi"/>
        </w:rPr>
      </w:pPr>
    </w:p>
    <w:p w14:paraId="796D437A" w14:textId="77777777" w:rsidR="00DF4B61" w:rsidRPr="0092555E" w:rsidRDefault="00DF4B61" w:rsidP="00DF4B61">
      <w:pPr>
        <w:rPr>
          <w:rFonts w:cstheme="minorHAnsi"/>
          <w:b/>
          <w:color w:val="000000" w:themeColor="text1"/>
          <w:sz w:val="28"/>
          <w:szCs w:val="28"/>
        </w:rPr>
      </w:pPr>
      <w:r w:rsidRPr="0092555E">
        <w:rPr>
          <w:rFonts w:cstheme="minorHAnsi"/>
          <w:b/>
          <w:color w:val="000000" w:themeColor="text1"/>
          <w:sz w:val="28"/>
          <w:szCs w:val="28"/>
        </w:rPr>
        <w:t xml:space="preserve">Our contact details </w:t>
      </w:r>
    </w:p>
    <w:p w14:paraId="6FC2A4C4" w14:textId="5E9AC521" w:rsidR="00DF4B61" w:rsidRPr="0092555E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Name: </w:t>
      </w:r>
      <w:r w:rsidR="00FE05F6" w:rsidRPr="0092555E">
        <w:rPr>
          <w:rFonts w:cstheme="minorHAnsi"/>
          <w:color w:val="000000" w:themeColor="text1"/>
          <w:sz w:val="24"/>
          <w:szCs w:val="24"/>
        </w:rPr>
        <w:t>Imogen Blood</w:t>
      </w:r>
    </w:p>
    <w:p w14:paraId="1937E060" w14:textId="0A8BB9A3" w:rsidR="00DF4B61" w:rsidRPr="0092555E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>Address:</w:t>
      </w:r>
      <w:r w:rsidR="00FE05F6" w:rsidRPr="0092555E">
        <w:rPr>
          <w:rFonts w:cstheme="minorHAnsi"/>
          <w:color w:val="000000" w:themeColor="text1"/>
          <w:sz w:val="24"/>
          <w:szCs w:val="24"/>
        </w:rPr>
        <w:t xml:space="preserve"> 369 Barlow Moor Road, Manchester, M21 7FZ</w:t>
      </w:r>
    </w:p>
    <w:p w14:paraId="2A34412D" w14:textId="03D077AB" w:rsidR="00DF4B61" w:rsidRPr="0092555E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>E-mail:</w:t>
      </w:r>
      <w:r w:rsidR="00FE05F6" w:rsidRPr="0092555E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92555E" w:rsidRPr="0092555E">
          <w:rPr>
            <w:rStyle w:val="Hyperlink"/>
            <w:rFonts w:cstheme="minorHAnsi"/>
            <w:color w:val="000000" w:themeColor="text1"/>
            <w:sz w:val="24"/>
            <w:szCs w:val="24"/>
          </w:rPr>
          <w:t>enquiries@imogenblood.co.uk</w:t>
        </w:r>
      </w:hyperlink>
    </w:p>
    <w:p w14:paraId="4C30854D" w14:textId="530F7806" w:rsidR="00FE05F6" w:rsidRPr="0092555E" w:rsidRDefault="00FE05F6" w:rsidP="00DF4B61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Website: </w:t>
      </w:r>
      <w:hyperlink r:id="rId9" w:history="1">
        <w:r w:rsidRPr="0092555E">
          <w:rPr>
            <w:rStyle w:val="Hyperlink"/>
            <w:rFonts w:cstheme="minorHAnsi"/>
            <w:color w:val="000000" w:themeColor="text1"/>
            <w:sz w:val="24"/>
            <w:szCs w:val="24"/>
          </w:rPr>
          <w:t>www.imogenblood.co.uk</w:t>
        </w:r>
      </w:hyperlink>
    </w:p>
    <w:p w14:paraId="24F041FD" w14:textId="77777777" w:rsidR="0092555E" w:rsidRPr="0092555E" w:rsidRDefault="0092555E" w:rsidP="00DF4B61">
      <w:pPr>
        <w:rPr>
          <w:rFonts w:cstheme="minorHAnsi"/>
          <w:b/>
          <w:sz w:val="28"/>
          <w:szCs w:val="24"/>
        </w:rPr>
      </w:pPr>
    </w:p>
    <w:p w14:paraId="0AA77F16" w14:textId="137C5C5E" w:rsidR="00DF4B61" w:rsidRPr="0092555E" w:rsidRDefault="00272B40" w:rsidP="00DF4B61">
      <w:pPr>
        <w:rPr>
          <w:rFonts w:cstheme="minorHAnsi"/>
          <w:b/>
          <w:sz w:val="28"/>
          <w:szCs w:val="24"/>
        </w:rPr>
      </w:pPr>
      <w:r w:rsidRPr="0092555E">
        <w:rPr>
          <w:rFonts w:cstheme="minorHAnsi"/>
          <w:b/>
          <w:sz w:val="28"/>
          <w:szCs w:val="24"/>
        </w:rPr>
        <w:t>The type of personal information we collect</w:t>
      </w:r>
      <w:r w:rsidR="00DF4B61" w:rsidRPr="0092555E">
        <w:rPr>
          <w:rFonts w:cstheme="minorHAnsi"/>
          <w:b/>
          <w:sz w:val="28"/>
          <w:szCs w:val="24"/>
        </w:rPr>
        <w:t xml:space="preserve"> </w:t>
      </w:r>
    </w:p>
    <w:p w14:paraId="56C3216B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We currently collect and process the following information:</w:t>
      </w:r>
    </w:p>
    <w:p w14:paraId="271E76EE" w14:textId="6C72927E" w:rsidR="00F8120D" w:rsidRPr="0092555E" w:rsidRDefault="00DF4B61" w:rsidP="00C048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Personal identifiers, </w:t>
      </w:r>
      <w:proofErr w:type="gramStart"/>
      <w:r w:rsidRPr="0092555E">
        <w:rPr>
          <w:rFonts w:cstheme="minorHAnsi"/>
          <w:color w:val="000000" w:themeColor="text1"/>
          <w:sz w:val="24"/>
          <w:szCs w:val="24"/>
        </w:rPr>
        <w:t>contacts</w:t>
      </w:r>
      <w:proofErr w:type="gramEnd"/>
      <w:r w:rsidRPr="0092555E">
        <w:rPr>
          <w:rFonts w:cstheme="minorHAnsi"/>
          <w:color w:val="000000" w:themeColor="text1"/>
          <w:sz w:val="24"/>
          <w:szCs w:val="24"/>
        </w:rPr>
        <w:t xml:space="preserve"> and characteristics (for example, name and contact details)</w:t>
      </w:r>
    </w:p>
    <w:p w14:paraId="026ACC83" w14:textId="5E676EDD" w:rsidR="00C0487A" w:rsidRPr="0092555E" w:rsidRDefault="00C0487A" w:rsidP="00C048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>Demographic information</w:t>
      </w:r>
    </w:p>
    <w:p w14:paraId="28D7C7C2" w14:textId="68182239" w:rsidR="00C0487A" w:rsidRPr="0092555E" w:rsidRDefault="00C0487A" w:rsidP="00C048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Pseudonymised data </w:t>
      </w:r>
    </w:p>
    <w:p w14:paraId="010106C6" w14:textId="77777777" w:rsidR="0092555E" w:rsidRDefault="0092555E" w:rsidP="00DF4B61">
      <w:pPr>
        <w:rPr>
          <w:rFonts w:cstheme="minorHAnsi"/>
          <w:b/>
          <w:sz w:val="28"/>
          <w:szCs w:val="24"/>
        </w:rPr>
      </w:pPr>
    </w:p>
    <w:p w14:paraId="7E1863CC" w14:textId="1C3D916F" w:rsidR="00DF4B61" w:rsidRPr="0092555E" w:rsidRDefault="00DF4B61" w:rsidP="00DF4B61">
      <w:pPr>
        <w:rPr>
          <w:rFonts w:cstheme="minorHAnsi"/>
          <w:b/>
          <w:sz w:val="28"/>
          <w:szCs w:val="24"/>
        </w:rPr>
      </w:pPr>
      <w:r w:rsidRPr="0092555E">
        <w:rPr>
          <w:rFonts w:cstheme="minorHAnsi"/>
          <w:b/>
          <w:sz w:val="28"/>
          <w:szCs w:val="24"/>
        </w:rPr>
        <w:t>How we get the</w:t>
      </w:r>
      <w:r w:rsidR="00272B40" w:rsidRPr="0092555E">
        <w:rPr>
          <w:rFonts w:cstheme="minorHAnsi"/>
          <w:b/>
          <w:sz w:val="28"/>
          <w:szCs w:val="24"/>
        </w:rPr>
        <w:t xml:space="preserve"> personal</w:t>
      </w:r>
      <w:r w:rsidRPr="0092555E">
        <w:rPr>
          <w:rFonts w:cstheme="minorHAnsi"/>
          <w:b/>
          <w:sz w:val="28"/>
          <w:szCs w:val="24"/>
        </w:rPr>
        <w:t xml:space="preserve"> information and why we have it</w:t>
      </w:r>
    </w:p>
    <w:p w14:paraId="08B99468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Most of the personal information we process is provided to us directly by you for one of the following reasons:</w:t>
      </w:r>
    </w:p>
    <w:p w14:paraId="527F00AB" w14:textId="00E183D4" w:rsidR="00DF4B61" w:rsidRPr="0092555E" w:rsidRDefault="00C0487A" w:rsidP="00DF4B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To enable </w:t>
      </w:r>
      <w:r w:rsidR="0083657E" w:rsidRPr="0092555E">
        <w:rPr>
          <w:rFonts w:cstheme="minorHAnsi"/>
          <w:color w:val="000000" w:themeColor="text1"/>
          <w:sz w:val="24"/>
          <w:szCs w:val="24"/>
        </w:rPr>
        <w:t xml:space="preserve">specified and </w:t>
      </w:r>
      <w:r w:rsidRPr="0092555E">
        <w:rPr>
          <w:rFonts w:cstheme="minorHAnsi"/>
          <w:color w:val="000000" w:themeColor="text1"/>
          <w:sz w:val="24"/>
          <w:szCs w:val="24"/>
        </w:rPr>
        <w:t>lawful processing of data</w:t>
      </w:r>
      <w:r w:rsidR="0083657E" w:rsidRPr="0092555E">
        <w:rPr>
          <w:rFonts w:cstheme="minorHAnsi"/>
          <w:color w:val="000000" w:themeColor="text1"/>
          <w:sz w:val="24"/>
          <w:szCs w:val="24"/>
        </w:rPr>
        <w:t xml:space="preserve"> during</w:t>
      </w:r>
      <w:r w:rsidRPr="0092555E">
        <w:rPr>
          <w:rFonts w:cstheme="minorHAnsi"/>
          <w:color w:val="000000" w:themeColor="text1"/>
          <w:sz w:val="24"/>
          <w:szCs w:val="24"/>
        </w:rPr>
        <w:t xml:space="preserve"> research and consultancy activities</w:t>
      </w:r>
    </w:p>
    <w:p w14:paraId="6D49845F" w14:textId="3F2617DA" w:rsidR="00DF4B61" w:rsidRPr="0092555E" w:rsidRDefault="00DF4B61" w:rsidP="0092555E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We also receive personal information indirectly, from the following sources in the following scenarios:</w:t>
      </w:r>
    </w:p>
    <w:p w14:paraId="38683210" w14:textId="1B557E9C" w:rsidR="003201B1" w:rsidRPr="0092555E" w:rsidRDefault="002A564B" w:rsidP="0092555E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Contractors with whom we have a data sharing agreement, may share </w:t>
      </w:r>
      <w:proofErr w:type="gramStart"/>
      <w:r w:rsidRPr="0092555E">
        <w:rPr>
          <w:rFonts w:cstheme="minorHAnsi"/>
          <w:color w:val="000000" w:themeColor="text1"/>
          <w:sz w:val="24"/>
          <w:szCs w:val="24"/>
        </w:rPr>
        <w:t>a</w:t>
      </w:r>
      <w:r w:rsidR="0083657E" w:rsidRPr="0092555E">
        <w:rPr>
          <w:rFonts w:cstheme="minorHAnsi"/>
          <w:color w:val="000000" w:themeColor="text1"/>
          <w:sz w:val="24"/>
          <w:szCs w:val="24"/>
        </w:rPr>
        <w:t xml:space="preserve"> number of</w:t>
      </w:r>
      <w:proofErr w:type="gramEnd"/>
      <w:r w:rsidR="0083657E" w:rsidRPr="0092555E">
        <w:rPr>
          <w:rFonts w:cstheme="minorHAnsi"/>
          <w:color w:val="000000" w:themeColor="text1"/>
          <w:sz w:val="24"/>
          <w:szCs w:val="24"/>
        </w:rPr>
        <w:t xml:space="preserve"> datasets pertaining to a single cohort or study </w:t>
      </w:r>
      <w:r w:rsidRPr="0092555E">
        <w:rPr>
          <w:rFonts w:cstheme="minorHAnsi"/>
          <w:color w:val="000000" w:themeColor="text1"/>
          <w:sz w:val="24"/>
          <w:szCs w:val="24"/>
        </w:rPr>
        <w:t xml:space="preserve">which </w:t>
      </w:r>
      <w:r w:rsidR="0083657E" w:rsidRPr="0092555E">
        <w:rPr>
          <w:rFonts w:cstheme="minorHAnsi"/>
          <w:color w:val="000000" w:themeColor="text1"/>
          <w:sz w:val="24"/>
          <w:szCs w:val="24"/>
        </w:rPr>
        <w:t xml:space="preserve">may provide indirect personal information </w:t>
      </w:r>
    </w:p>
    <w:p w14:paraId="041CB408" w14:textId="36EC7F23" w:rsidR="005B38AC" w:rsidRPr="0092555E" w:rsidRDefault="007F6890" w:rsidP="005B38A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We may receive </w:t>
      </w:r>
      <w:r w:rsidR="00ED69DC" w:rsidRPr="0092555E">
        <w:rPr>
          <w:rFonts w:cstheme="minorHAnsi"/>
          <w:color w:val="000000" w:themeColor="text1"/>
          <w:sz w:val="24"/>
          <w:szCs w:val="24"/>
        </w:rPr>
        <w:t xml:space="preserve">incidental </w:t>
      </w:r>
      <w:r w:rsidRPr="0092555E">
        <w:rPr>
          <w:rFonts w:cstheme="minorHAnsi"/>
          <w:color w:val="000000" w:themeColor="text1"/>
          <w:sz w:val="24"/>
          <w:szCs w:val="24"/>
        </w:rPr>
        <w:t>o</w:t>
      </w:r>
      <w:r w:rsidR="005B38AC" w:rsidRPr="0092555E">
        <w:rPr>
          <w:rFonts w:cstheme="minorHAnsi"/>
          <w:color w:val="000000" w:themeColor="text1"/>
          <w:sz w:val="24"/>
          <w:szCs w:val="24"/>
        </w:rPr>
        <w:t xml:space="preserve">nline identifiers including </w:t>
      </w:r>
      <w:r w:rsidR="0038424E" w:rsidRPr="0092555E">
        <w:rPr>
          <w:rFonts w:cstheme="minorHAnsi"/>
          <w:color w:val="000000" w:themeColor="text1"/>
          <w:sz w:val="24"/>
          <w:szCs w:val="24"/>
        </w:rPr>
        <w:t xml:space="preserve">IP addresses </w:t>
      </w:r>
      <w:r w:rsidR="005B38AC" w:rsidRPr="0092555E">
        <w:rPr>
          <w:rFonts w:cstheme="minorHAnsi"/>
          <w:color w:val="000000" w:themeColor="text1"/>
          <w:sz w:val="24"/>
          <w:szCs w:val="24"/>
        </w:rPr>
        <w:t>and account handles</w:t>
      </w:r>
      <w:r w:rsidRPr="0092555E">
        <w:rPr>
          <w:rFonts w:cstheme="minorHAnsi"/>
          <w:color w:val="000000" w:themeColor="text1"/>
          <w:sz w:val="24"/>
          <w:szCs w:val="24"/>
        </w:rPr>
        <w:t xml:space="preserve"> during research activity</w:t>
      </w:r>
      <w:r w:rsidR="00ED69DC" w:rsidRPr="0092555E">
        <w:rPr>
          <w:rFonts w:cstheme="minorHAnsi"/>
          <w:color w:val="000000" w:themeColor="text1"/>
          <w:sz w:val="24"/>
          <w:szCs w:val="24"/>
        </w:rPr>
        <w:t>. We do not actively collect or process such identifiers</w:t>
      </w:r>
    </w:p>
    <w:p w14:paraId="3A344E2C" w14:textId="77777777" w:rsidR="00701EDE" w:rsidRDefault="00701EDE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508581C5" w14:textId="6E9DE3AD" w:rsidR="00501483" w:rsidRPr="0092555E" w:rsidRDefault="003201B1" w:rsidP="00501483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lastRenderedPageBreak/>
        <w:t xml:space="preserve">We use the information that you have given us </w:t>
      </w:r>
      <w:proofErr w:type="gramStart"/>
      <w:r w:rsidRPr="0092555E">
        <w:rPr>
          <w:rFonts w:cstheme="minorHAnsi"/>
          <w:color w:val="000000" w:themeColor="text1"/>
          <w:sz w:val="24"/>
          <w:szCs w:val="24"/>
        </w:rPr>
        <w:t>in order to</w:t>
      </w:r>
      <w:proofErr w:type="gramEnd"/>
      <w:r w:rsidRPr="0092555E">
        <w:rPr>
          <w:rFonts w:cstheme="minorHAnsi"/>
          <w:color w:val="000000" w:themeColor="text1"/>
          <w:sz w:val="24"/>
          <w:szCs w:val="24"/>
        </w:rPr>
        <w:t xml:space="preserve"> </w:t>
      </w:r>
      <w:r w:rsidR="00501483" w:rsidRPr="0092555E">
        <w:rPr>
          <w:rFonts w:cstheme="minorHAnsi"/>
          <w:color w:val="000000" w:themeColor="text1"/>
          <w:sz w:val="24"/>
          <w:szCs w:val="24"/>
        </w:rPr>
        <w:t xml:space="preserve">conduct research and consultancy activities including: </w:t>
      </w:r>
    </w:p>
    <w:p w14:paraId="6128B085" w14:textId="013178D2" w:rsidR="00501483" w:rsidRPr="0092555E" w:rsidRDefault="00501483" w:rsidP="0050148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>Interviews, focus groups, workshops, webinars, training sessions and meetings by telephone, videoconferencing, and face to face</w:t>
      </w:r>
      <w:r w:rsidR="00085117" w:rsidRPr="0092555E">
        <w:rPr>
          <w:rFonts w:cstheme="minorHAnsi"/>
          <w:color w:val="000000" w:themeColor="text1"/>
          <w:sz w:val="24"/>
          <w:szCs w:val="24"/>
        </w:rPr>
        <w:t xml:space="preserve"> (consent required for specified data subjects)</w:t>
      </w:r>
    </w:p>
    <w:p w14:paraId="760BC060" w14:textId="1A3C2134" w:rsidR="00501483" w:rsidRPr="0092555E" w:rsidRDefault="00501483" w:rsidP="0050148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>Data management and analysis</w:t>
      </w:r>
    </w:p>
    <w:p w14:paraId="3F4323CB" w14:textId="10BF9EE9" w:rsidR="00501483" w:rsidRPr="0092555E" w:rsidRDefault="00501483" w:rsidP="0050148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="00D37E3B" w:rsidRPr="0092555E">
        <w:rPr>
          <w:rFonts w:cstheme="minorHAnsi"/>
          <w:color w:val="000000" w:themeColor="text1"/>
          <w:sz w:val="24"/>
          <w:szCs w:val="24"/>
        </w:rPr>
        <w:t>(consent required)</w:t>
      </w:r>
    </w:p>
    <w:p w14:paraId="11320A94" w14:textId="016498A2" w:rsidR="00501483" w:rsidRPr="0092555E" w:rsidRDefault="00501483" w:rsidP="0050148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Dissemination </w:t>
      </w:r>
      <w:r w:rsidR="00D37E3B" w:rsidRPr="0092555E">
        <w:rPr>
          <w:rFonts w:cstheme="minorHAnsi"/>
          <w:color w:val="000000" w:themeColor="text1"/>
          <w:sz w:val="24"/>
          <w:szCs w:val="24"/>
        </w:rPr>
        <w:t>(consent required)</w:t>
      </w:r>
    </w:p>
    <w:p w14:paraId="38193976" w14:textId="3F7A9349" w:rsidR="00DF4B61" w:rsidRPr="0092555E" w:rsidRDefault="003201B1" w:rsidP="003201B1">
      <w:pPr>
        <w:rPr>
          <w:rFonts w:cstheme="minorHAnsi"/>
          <w:color w:val="000000" w:themeColor="text1"/>
          <w:sz w:val="24"/>
          <w:szCs w:val="24"/>
        </w:rPr>
      </w:pPr>
      <w:r w:rsidRPr="0092555E">
        <w:rPr>
          <w:rFonts w:cstheme="minorHAnsi"/>
          <w:color w:val="000000" w:themeColor="text1"/>
          <w:sz w:val="24"/>
          <w:szCs w:val="24"/>
        </w:rPr>
        <w:t xml:space="preserve">We may share this information with </w:t>
      </w:r>
      <w:r w:rsidR="00501483" w:rsidRPr="0092555E">
        <w:rPr>
          <w:rFonts w:cstheme="minorHAnsi"/>
          <w:color w:val="000000" w:themeColor="text1"/>
          <w:sz w:val="24"/>
          <w:szCs w:val="24"/>
        </w:rPr>
        <w:t xml:space="preserve">organisations who have contracted us to conduct </w:t>
      </w:r>
      <w:r w:rsidR="00D9655E" w:rsidRPr="0092555E">
        <w:rPr>
          <w:rFonts w:cstheme="minorHAnsi"/>
          <w:color w:val="000000" w:themeColor="text1"/>
          <w:sz w:val="24"/>
          <w:szCs w:val="24"/>
        </w:rPr>
        <w:t xml:space="preserve">research and consultancy </w:t>
      </w:r>
      <w:r w:rsidR="00501483" w:rsidRPr="0092555E">
        <w:rPr>
          <w:rFonts w:cstheme="minorHAnsi"/>
          <w:color w:val="000000" w:themeColor="text1"/>
          <w:sz w:val="24"/>
          <w:szCs w:val="24"/>
        </w:rPr>
        <w:t>activities on their behalf</w:t>
      </w:r>
      <w:r w:rsidRPr="0092555E">
        <w:rPr>
          <w:rFonts w:cstheme="minorHAnsi"/>
          <w:color w:val="000000" w:themeColor="text1"/>
          <w:sz w:val="24"/>
          <w:szCs w:val="24"/>
        </w:rPr>
        <w:t>.</w:t>
      </w:r>
    </w:p>
    <w:p w14:paraId="5539CBE0" w14:textId="77777777" w:rsidR="00701EDE" w:rsidRDefault="00701EDE" w:rsidP="00DF4B61">
      <w:pPr>
        <w:rPr>
          <w:rFonts w:cstheme="minorHAnsi"/>
          <w:sz w:val="24"/>
          <w:szCs w:val="24"/>
        </w:rPr>
      </w:pPr>
    </w:p>
    <w:p w14:paraId="3ABE34B7" w14:textId="03A7BE3D" w:rsidR="00DF4B61" w:rsidRPr="0092555E" w:rsidRDefault="00DF4B61" w:rsidP="00DF4B61">
      <w:pPr>
        <w:rPr>
          <w:rFonts w:cstheme="minorHAnsi"/>
          <w:b/>
          <w:sz w:val="24"/>
          <w:szCs w:val="24"/>
        </w:rPr>
      </w:pPr>
      <w:r w:rsidRPr="0092555E">
        <w:rPr>
          <w:rFonts w:cstheme="minorHAnsi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2DF929F2" w14:textId="0DB77EAD" w:rsidR="00DF4B61" w:rsidRPr="0092555E" w:rsidRDefault="00DF4B61" w:rsidP="00DF4B61">
      <w:pPr>
        <w:pStyle w:val="NormalWeb"/>
        <w:rPr>
          <w:rFonts w:asciiTheme="minorHAnsi" w:hAnsiTheme="minorHAnsi" w:cstheme="minorHAnsi"/>
          <w:b/>
          <w:color w:val="000000" w:themeColor="text1"/>
          <w:lang w:val="en"/>
        </w:rPr>
      </w:pP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(a) Your consent</w:t>
      </w:r>
      <w:r w:rsidRPr="0092555E">
        <w:rPr>
          <w:rStyle w:val="Strong"/>
          <w:rFonts w:asciiTheme="minorHAnsi" w:hAnsiTheme="minorHAnsi" w:cstheme="minorHAnsi"/>
          <w:lang w:val="en"/>
        </w:rPr>
        <w:t xml:space="preserve">. You </w:t>
      </w:r>
      <w:proofErr w:type="gramStart"/>
      <w:r w:rsidRPr="0092555E">
        <w:rPr>
          <w:rStyle w:val="Strong"/>
          <w:rFonts w:asciiTheme="minorHAnsi" w:hAnsiTheme="minorHAnsi" w:cstheme="minorHAnsi"/>
          <w:lang w:val="en"/>
        </w:rPr>
        <w:t>are able to</w:t>
      </w:r>
      <w:proofErr w:type="gramEnd"/>
      <w:r w:rsidRPr="0092555E">
        <w:rPr>
          <w:rStyle w:val="Strong"/>
          <w:rFonts w:asciiTheme="minorHAnsi" w:hAnsiTheme="minorHAnsi" w:cstheme="minorHAnsi"/>
          <w:lang w:val="en"/>
        </w:rPr>
        <w:t xml:space="preserve"> remove your consent at any time. You can do this by contacting</w:t>
      </w:r>
      <w:r w:rsidR="0010767B">
        <w:rPr>
          <w:rStyle w:val="Strong"/>
          <w:rFonts w:asciiTheme="minorHAnsi" w:hAnsiTheme="minorHAnsi" w:cstheme="minorHAnsi"/>
          <w:lang w:val="en"/>
        </w:rPr>
        <w:t xml:space="preserve">: </w:t>
      </w:r>
      <w:r w:rsidR="00486359" w:rsidRPr="0092555E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Imogen Blood </w:t>
      </w:r>
      <w:r w:rsidR="002B0F29" w:rsidRPr="0092555E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via email: </w:t>
      </w:r>
      <w:hyperlink r:id="rId10" w:history="1">
        <w:r w:rsidR="0092555E" w:rsidRPr="0092555E">
          <w:rPr>
            <w:rStyle w:val="Hyperlink"/>
            <w:rFonts w:asciiTheme="minorHAnsi" w:hAnsiTheme="minorHAnsi" w:cstheme="minorHAnsi"/>
            <w:color w:val="000000" w:themeColor="text1"/>
            <w:lang w:eastAsia="en-US"/>
          </w:rPr>
          <w:t>enquiries@imogenblood.co.uk</w:t>
        </w:r>
      </w:hyperlink>
      <w:r w:rsidR="002B0F29" w:rsidRPr="0092555E">
        <w:rPr>
          <w:rFonts w:asciiTheme="minorHAnsi" w:eastAsiaTheme="minorHAnsi" w:hAnsiTheme="minorHAnsi" w:cstheme="minorHAnsi"/>
          <w:color w:val="000000" w:themeColor="text1"/>
          <w:lang w:eastAsia="en-US"/>
        </w:rPr>
        <w:t>, or by writing to us at the following address: 369 Barlow Moor Road, Manchester, M21 7FZ.</w:t>
      </w:r>
    </w:p>
    <w:p w14:paraId="4ACAFE1B" w14:textId="77777777" w:rsidR="00DF4B61" w:rsidRPr="0092555E" w:rsidRDefault="00DF4B61" w:rsidP="00DF4B61">
      <w:pPr>
        <w:pStyle w:val="NormalWeb"/>
        <w:rPr>
          <w:rFonts w:asciiTheme="minorHAnsi" w:hAnsiTheme="minorHAnsi" w:cstheme="minorHAnsi"/>
          <w:b/>
          <w:color w:val="000000"/>
          <w:lang w:val="en"/>
        </w:rPr>
      </w:pP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(b) We have a contractual obligation.</w:t>
      </w:r>
    </w:p>
    <w:p w14:paraId="68833FCD" w14:textId="77777777" w:rsidR="00DF4B61" w:rsidRPr="0092555E" w:rsidRDefault="00DF4B61" w:rsidP="00DF4B61">
      <w:pPr>
        <w:pStyle w:val="NormalWeb"/>
        <w:rPr>
          <w:rFonts w:asciiTheme="minorHAnsi" w:hAnsiTheme="minorHAnsi" w:cstheme="minorHAnsi"/>
          <w:b/>
          <w:color w:val="000000"/>
          <w:lang w:val="en"/>
        </w:rPr>
      </w:pP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(c) We have a legal obligation.</w:t>
      </w:r>
    </w:p>
    <w:p w14:paraId="6AE2A4CC" w14:textId="69592403" w:rsidR="00DF4B61" w:rsidRPr="0092555E" w:rsidRDefault="00DF4B61" w:rsidP="00DF4B61">
      <w:pPr>
        <w:pStyle w:val="NormalWeb"/>
        <w:rPr>
          <w:rFonts w:asciiTheme="minorHAnsi" w:hAnsiTheme="minorHAnsi" w:cstheme="minorHAnsi"/>
          <w:b/>
          <w:color w:val="000000"/>
          <w:lang w:val="en"/>
        </w:rPr>
      </w:pP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(</w:t>
      </w:r>
      <w:r w:rsidR="00BE3580">
        <w:rPr>
          <w:rStyle w:val="Strong"/>
          <w:rFonts w:asciiTheme="minorHAnsi" w:hAnsiTheme="minorHAnsi" w:cstheme="minorHAnsi"/>
          <w:color w:val="000000"/>
          <w:lang w:val="en"/>
        </w:rPr>
        <w:t>d</w:t>
      </w: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) We need it to perform a public task.</w:t>
      </w:r>
    </w:p>
    <w:p w14:paraId="13D90C64" w14:textId="4C5FE17F" w:rsidR="00DF4B61" w:rsidRPr="0092555E" w:rsidRDefault="00DF4B61" w:rsidP="00DF4B61">
      <w:pPr>
        <w:pStyle w:val="NormalWeb"/>
        <w:rPr>
          <w:rStyle w:val="Strong"/>
          <w:rFonts w:asciiTheme="minorHAnsi" w:hAnsiTheme="minorHAnsi" w:cstheme="minorHAnsi"/>
          <w:color w:val="000000"/>
          <w:lang w:val="en"/>
        </w:rPr>
      </w:pP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(</w:t>
      </w:r>
      <w:r w:rsidR="00BE3580">
        <w:rPr>
          <w:rStyle w:val="Strong"/>
          <w:rFonts w:asciiTheme="minorHAnsi" w:hAnsiTheme="minorHAnsi" w:cstheme="minorHAnsi"/>
          <w:color w:val="000000"/>
          <w:lang w:val="en"/>
        </w:rPr>
        <w:t>e</w:t>
      </w:r>
      <w:r w:rsidRPr="0092555E">
        <w:rPr>
          <w:rStyle w:val="Strong"/>
          <w:rFonts w:asciiTheme="minorHAnsi" w:hAnsiTheme="minorHAnsi" w:cstheme="minorHAnsi"/>
          <w:color w:val="000000"/>
          <w:lang w:val="en"/>
        </w:rPr>
        <w:t>) We have a legitimate interest.</w:t>
      </w:r>
    </w:p>
    <w:p w14:paraId="0D035BF2" w14:textId="77777777" w:rsidR="0010767B" w:rsidRDefault="0010767B" w:rsidP="00DF4B61">
      <w:pPr>
        <w:spacing w:after="200" w:line="276" w:lineRule="auto"/>
        <w:rPr>
          <w:rFonts w:cstheme="minorHAnsi"/>
          <w:b/>
          <w:sz w:val="28"/>
          <w:szCs w:val="24"/>
        </w:rPr>
      </w:pPr>
    </w:p>
    <w:p w14:paraId="2C6B7EE6" w14:textId="71A61F15" w:rsidR="00DF4B61" w:rsidRPr="0092555E" w:rsidRDefault="00DF4B61" w:rsidP="00DF4B61">
      <w:pPr>
        <w:spacing w:after="200" w:line="276" w:lineRule="auto"/>
        <w:rPr>
          <w:rFonts w:cstheme="minorHAnsi"/>
          <w:b/>
          <w:sz w:val="28"/>
          <w:szCs w:val="24"/>
        </w:rPr>
      </w:pPr>
      <w:r w:rsidRPr="0092555E">
        <w:rPr>
          <w:rFonts w:cstheme="minorHAnsi"/>
          <w:b/>
          <w:sz w:val="28"/>
          <w:szCs w:val="24"/>
        </w:rPr>
        <w:t xml:space="preserve">How we store your </w:t>
      </w:r>
      <w:r w:rsidR="00272B40" w:rsidRPr="0092555E">
        <w:rPr>
          <w:rFonts w:cstheme="minorHAnsi"/>
          <w:b/>
          <w:sz w:val="28"/>
          <w:szCs w:val="24"/>
        </w:rPr>
        <w:t xml:space="preserve">personal </w:t>
      </w:r>
      <w:r w:rsidRPr="0092555E">
        <w:rPr>
          <w:rFonts w:cstheme="minorHAnsi"/>
          <w:b/>
          <w:sz w:val="28"/>
          <w:szCs w:val="24"/>
        </w:rPr>
        <w:t xml:space="preserve">information </w:t>
      </w:r>
    </w:p>
    <w:p w14:paraId="32F0008B" w14:textId="406D1C24" w:rsidR="00DF4B61" w:rsidRPr="0010767B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10767B">
        <w:rPr>
          <w:rFonts w:cstheme="minorHAnsi"/>
          <w:color w:val="000000" w:themeColor="text1"/>
          <w:sz w:val="24"/>
          <w:szCs w:val="24"/>
        </w:rPr>
        <w:t xml:space="preserve">Your information is securely stored </w:t>
      </w:r>
      <w:r w:rsidR="0029303D" w:rsidRPr="0010767B">
        <w:rPr>
          <w:rFonts w:cstheme="minorHAnsi"/>
          <w:color w:val="000000" w:themeColor="text1"/>
          <w:sz w:val="24"/>
          <w:szCs w:val="24"/>
        </w:rPr>
        <w:t>in restricted access cloud-based files</w:t>
      </w:r>
      <w:r w:rsidR="00414008" w:rsidRPr="0010767B">
        <w:rPr>
          <w:rFonts w:cstheme="minorHAnsi"/>
          <w:color w:val="000000" w:themeColor="text1"/>
          <w:sz w:val="24"/>
          <w:szCs w:val="24"/>
        </w:rPr>
        <w:t>, and where paper-based records are required, a restricted access filing cabinet</w:t>
      </w:r>
      <w:r w:rsidRPr="0010767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C5196CF" w14:textId="2C787543" w:rsidR="00DF4B61" w:rsidRPr="0010767B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10767B">
        <w:rPr>
          <w:rFonts w:cstheme="minorHAnsi"/>
          <w:color w:val="000000" w:themeColor="text1"/>
          <w:sz w:val="24"/>
          <w:szCs w:val="24"/>
        </w:rPr>
        <w:t xml:space="preserve">We keep </w:t>
      </w:r>
      <w:r w:rsidR="0029303D" w:rsidRPr="0010767B">
        <w:rPr>
          <w:rFonts w:cstheme="minorHAnsi"/>
          <w:color w:val="000000" w:themeColor="text1"/>
          <w:sz w:val="24"/>
          <w:szCs w:val="24"/>
        </w:rPr>
        <w:t>personal identifiers, contacts</w:t>
      </w:r>
      <w:r w:rsidR="00414008" w:rsidRPr="0010767B">
        <w:rPr>
          <w:rFonts w:cstheme="minorHAnsi"/>
          <w:color w:val="000000" w:themeColor="text1"/>
          <w:sz w:val="24"/>
          <w:szCs w:val="24"/>
        </w:rPr>
        <w:t xml:space="preserve"> and </w:t>
      </w:r>
      <w:r w:rsidR="0029303D" w:rsidRPr="0010767B">
        <w:rPr>
          <w:rFonts w:cstheme="minorHAnsi"/>
          <w:color w:val="000000" w:themeColor="text1"/>
          <w:sz w:val="24"/>
          <w:szCs w:val="24"/>
        </w:rPr>
        <w:t>characteristic</w:t>
      </w:r>
      <w:r w:rsidR="00414008" w:rsidRPr="0010767B">
        <w:rPr>
          <w:rFonts w:cstheme="minorHAnsi"/>
          <w:color w:val="000000" w:themeColor="text1"/>
          <w:sz w:val="24"/>
          <w:szCs w:val="24"/>
        </w:rPr>
        <w:t xml:space="preserve">s, </w:t>
      </w:r>
      <w:r w:rsidR="0029303D" w:rsidRPr="0010767B">
        <w:rPr>
          <w:rFonts w:cstheme="minorHAnsi"/>
          <w:color w:val="000000" w:themeColor="text1"/>
          <w:sz w:val="24"/>
          <w:szCs w:val="24"/>
        </w:rPr>
        <w:t>demographic information</w:t>
      </w:r>
      <w:r w:rsidR="00414008" w:rsidRPr="0010767B">
        <w:rPr>
          <w:rFonts w:cstheme="minorHAnsi"/>
          <w:color w:val="000000" w:themeColor="text1"/>
          <w:sz w:val="24"/>
          <w:szCs w:val="24"/>
        </w:rPr>
        <w:t xml:space="preserve"> </w:t>
      </w:r>
      <w:r w:rsidR="0029303D" w:rsidRPr="0010767B">
        <w:rPr>
          <w:rFonts w:cstheme="minorHAnsi"/>
          <w:color w:val="000000" w:themeColor="text1"/>
          <w:sz w:val="24"/>
          <w:szCs w:val="24"/>
        </w:rPr>
        <w:t xml:space="preserve">and </w:t>
      </w:r>
      <w:r w:rsidR="00414008" w:rsidRPr="0010767B">
        <w:rPr>
          <w:rFonts w:cstheme="minorHAnsi"/>
          <w:color w:val="000000" w:themeColor="text1"/>
          <w:sz w:val="24"/>
          <w:szCs w:val="24"/>
        </w:rPr>
        <w:t xml:space="preserve">pseudonymised data </w:t>
      </w:r>
      <w:r w:rsidRPr="0010767B">
        <w:rPr>
          <w:rFonts w:cstheme="minorHAnsi"/>
          <w:color w:val="000000" w:themeColor="text1"/>
          <w:sz w:val="24"/>
          <w:szCs w:val="24"/>
        </w:rPr>
        <w:t xml:space="preserve">for </w:t>
      </w:r>
      <w:r w:rsidR="00FC6665" w:rsidRPr="0010767B">
        <w:rPr>
          <w:rFonts w:cstheme="minorHAnsi"/>
          <w:color w:val="000000" w:themeColor="text1"/>
          <w:sz w:val="24"/>
          <w:szCs w:val="24"/>
        </w:rPr>
        <w:t>the duration of the research and delete it as soon as it is no longer needed. Where we are required to store data, we keep data for a maximum of six years</w:t>
      </w:r>
      <w:r w:rsidRPr="0010767B">
        <w:rPr>
          <w:rFonts w:cstheme="minorHAnsi"/>
          <w:color w:val="000000" w:themeColor="text1"/>
          <w:sz w:val="24"/>
          <w:szCs w:val="24"/>
        </w:rPr>
        <w:t xml:space="preserve">. We will then dispose your information by </w:t>
      </w:r>
      <w:r w:rsidR="00414008" w:rsidRPr="0010767B">
        <w:rPr>
          <w:rFonts w:cstheme="minorHAnsi"/>
          <w:color w:val="000000" w:themeColor="text1"/>
          <w:sz w:val="24"/>
          <w:szCs w:val="24"/>
        </w:rPr>
        <w:t xml:space="preserve">securely deleting data from our online files and using a confidential waste facility for all paper-based records. </w:t>
      </w:r>
    </w:p>
    <w:p w14:paraId="013F021F" w14:textId="77777777" w:rsidR="0010767B" w:rsidRDefault="0010767B" w:rsidP="00DF4B61">
      <w:pPr>
        <w:rPr>
          <w:rFonts w:cstheme="minorHAnsi"/>
          <w:b/>
          <w:sz w:val="28"/>
          <w:szCs w:val="24"/>
        </w:rPr>
      </w:pPr>
    </w:p>
    <w:p w14:paraId="30372D15" w14:textId="77777777" w:rsidR="00602F07" w:rsidRDefault="00602F07">
      <w:pPr>
        <w:spacing w:after="200" w:line="276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0140739E" w14:textId="4E51B91B" w:rsidR="00DF4B61" w:rsidRPr="0092555E" w:rsidRDefault="00DF4B61" w:rsidP="00DF4B61">
      <w:pPr>
        <w:rPr>
          <w:rFonts w:cstheme="minorHAnsi"/>
          <w:b/>
          <w:sz w:val="28"/>
          <w:szCs w:val="24"/>
        </w:rPr>
      </w:pPr>
      <w:r w:rsidRPr="0092555E">
        <w:rPr>
          <w:rFonts w:cstheme="minorHAnsi"/>
          <w:b/>
          <w:sz w:val="28"/>
          <w:szCs w:val="24"/>
        </w:rPr>
        <w:lastRenderedPageBreak/>
        <w:t>Your data protection rights</w:t>
      </w:r>
    </w:p>
    <w:p w14:paraId="20A01332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Under data protection law, you have rights including:</w:t>
      </w:r>
    </w:p>
    <w:p w14:paraId="380D31BE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of access</w:t>
      </w:r>
      <w:r w:rsidRPr="0092555E">
        <w:rPr>
          <w:rFonts w:cstheme="minorHAnsi"/>
          <w:sz w:val="24"/>
          <w:szCs w:val="24"/>
        </w:rPr>
        <w:t xml:space="preserve"> - You have the right to ask us for copies of your personal information. </w:t>
      </w:r>
    </w:p>
    <w:p w14:paraId="6D3A1D6D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to rectification</w:t>
      </w:r>
      <w:r w:rsidRPr="0092555E">
        <w:rPr>
          <w:rFonts w:cstheme="minorHAnsi"/>
          <w:sz w:val="24"/>
          <w:szCs w:val="24"/>
        </w:rPr>
        <w:t xml:space="preserve"> - You have the right to ask us to rectify </w:t>
      </w:r>
      <w:r w:rsidR="00AA5CC2" w:rsidRPr="0092555E">
        <w:rPr>
          <w:rFonts w:cstheme="minorHAnsi"/>
          <w:sz w:val="24"/>
          <w:szCs w:val="24"/>
        </w:rPr>
        <w:t xml:space="preserve">personal </w:t>
      </w:r>
      <w:r w:rsidRPr="0092555E">
        <w:rPr>
          <w:rFonts w:cstheme="minorHAnsi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6987C732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to erasure</w:t>
      </w:r>
      <w:r w:rsidRPr="0092555E">
        <w:rPr>
          <w:rFonts w:cstheme="minorHAnsi"/>
          <w:sz w:val="24"/>
          <w:szCs w:val="24"/>
        </w:rPr>
        <w:t xml:space="preserve"> - You have the right to ask us to erase your personal information in certain circumstances. </w:t>
      </w:r>
    </w:p>
    <w:p w14:paraId="18F1B8E3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to restriction of processing</w:t>
      </w:r>
      <w:r w:rsidRPr="0092555E">
        <w:rPr>
          <w:rFonts w:cstheme="minorHAnsi"/>
          <w:sz w:val="24"/>
          <w:szCs w:val="24"/>
        </w:rPr>
        <w:t xml:space="preserve"> - You have the right to ask us to restrict the processing of your</w:t>
      </w:r>
      <w:r w:rsidR="00AA5CC2" w:rsidRPr="0092555E">
        <w:rPr>
          <w:rFonts w:cstheme="minorHAnsi"/>
          <w:sz w:val="24"/>
          <w:szCs w:val="24"/>
        </w:rPr>
        <w:t xml:space="preserve"> personal</w:t>
      </w:r>
      <w:r w:rsidRPr="0092555E">
        <w:rPr>
          <w:rFonts w:cstheme="minorHAnsi"/>
          <w:sz w:val="24"/>
          <w:szCs w:val="24"/>
        </w:rPr>
        <w:t xml:space="preserve"> information in certain circumstances. </w:t>
      </w:r>
    </w:p>
    <w:p w14:paraId="0C4E8947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to object to processing</w:t>
      </w:r>
      <w:r w:rsidRPr="0092555E">
        <w:rPr>
          <w:rFonts w:cstheme="minorHAnsi"/>
          <w:sz w:val="24"/>
          <w:szCs w:val="24"/>
        </w:rPr>
        <w:t xml:space="preserve"> - You have the </w:t>
      </w:r>
      <w:r w:rsidRPr="0092555E">
        <w:rPr>
          <w:rFonts w:cstheme="minorHAnsi"/>
          <w:sz w:val="24"/>
          <w:szCs w:val="24"/>
          <w:lang w:val="en"/>
        </w:rPr>
        <w:t xml:space="preserve">the right to object to the processing of your personal </w:t>
      </w:r>
      <w:r w:rsidR="00AA5CC2" w:rsidRPr="0092555E">
        <w:rPr>
          <w:rFonts w:cstheme="minorHAnsi"/>
          <w:sz w:val="24"/>
          <w:szCs w:val="24"/>
          <w:lang w:val="en"/>
        </w:rPr>
        <w:t>information</w:t>
      </w:r>
      <w:r w:rsidRPr="0092555E">
        <w:rPr>
          <w:rFonts w:cstheme="minorHAnsi"/>
          <w:sz w:val="24"/>
          <w:szCs w:val="24"/>
          <w:lang w:val="en"/>
        </w:rPr>
        <w:t xml:space="preserve"> in certain circumstances</w:t>
      </w:r>
      <w:r w:rsidRPr="0092555E">
        <w:rPr>
          <w:rFonts w:cstheme="minorHAnsi"/>
          <w:sz w:val="24"/>
          <w:szCs w:val="24"/>
        </w:rPr>
        <w:t>.</w:t>
      </w:r>
    </w:p>
    <w:p w14:paraId="3BF50DBC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Your right to data portability</w:t>
      </w:r>
      <w:r w:rsidRPr="0092555E">
        <w:rPr>
          <w:rFonts w:cstheme="minorHAnsi"/>
          <w:sz w:val="24"/>
          <w:szCs w:val="24"/>
        </w:rPr>
        <w:t xml:space="preserve"> - You have the right to ask that we transfer the</w:t>
      </w:r>
      <w:r w:rsidR="00AA5CC2" w:rsidRPr="0092555E">
        <w:rPr>
          <w:rFonts w:cstheme="minorHAnsi"/>
          <w:sz w:val="24"/>
          <w:szCs w:val="24"/>
        </w:rPr>
        <w:t xml:space="preserve"> personal</w:t>
      </w:r>
      <w:r w:rsidRPr="0092555E">
        <w:rPr>
          <w:rFonts w:cstheme="minorHAnsi"/>
          <w:sz w:val="24"/>
          <w:szCs w:val="24"/>
        </w:rPr>
        <w:t xml:space="preserve"> information you gave us to another organisation, or to you, in certain circumstances.</w:t>
      </w:r>
    </w:p>
    <w:p w14:paraId="431CADD4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You are not required to pay any charge for exercising your rights. If you make a request, we have one month to respond to you.</w:t>
      </w:r>
    </w:p>
    <w:p w14:paraId="3E457143" w14:textId="6D10FB96" w:rsidR="00DF4B61" w:rsidRPr="0010767B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10767B">
        <w:rPr>
          <w:rFonts w:cstheme="minorHAnsi"/>
          <w:color w:val="000000" w:themeColor="text1"/>
          <w:sz w:val="24"/>
          <w:szCs w:val="24"/>
        </w:rPr>
        <w:t>Please contact us at</w:t>
      </w:r>
      <w:r w:rsidR="002B0F29" w:rsidRPr="0010767B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10767B" w:rsidRPr="0010767B">
          <w:rPr>
            <w:rStyle w:val="Hyperlink"/>
            <w:rFonts w:cstheme="minorHAnsi"/>
            <w:color w:val="000000" w:themeColor="text1"/>
            <w:sz w:val="24"/>
            <w:szCs w:val="24"/>
          </w:rPr>
          <w:t>enquiries@imogenblood.co.uk</w:t>
        </w:r>
      </w:hyperlink>
      <w:r w:rsidR="0010767B" w:rsidRPr="0010767B">
        <w:rPr>
          <w:rFonts w:cstheme="minorHAnsi"/>
          <w:color w:val="000000" w:themeColor="text1"/>
          <w:sz w:val="24"/>
          <w:szCs w:val="24"/>
        </w:rPr>
        <w:t xml:space="preserve"> </w:t>
      </w:r>
      <w:r w:rsidR="002B0F29" w:rsidRPr="0010767B">
        <w:rPr>
          <w:rFonts w:cstheme="minorHAnsi"/>
          <w:color w:val="000000" w:themeColor="text1"/>
          <w:sz w:val="24"/>
          <w:szCs w:val="24"/>
        </w:rPr>
        <w:t>or by post to 369 Barlow Moor Road, Manchester, M21 7FZ</w:t>
      </w:r>
      <w:r w:rsidRPr="0010767B">
        <w:rPr>
          <w:rFonts w:cstheme="minorHAnsi"/>
          <w:color w:val="000000" w:themeColor="text1"/>
          <w:sz w:val="24"/>
          <w:szCs w:val="24"/>
        </w:rPr>
        <w:t xml:space="preserve"> if you wish to make a request.</w:t>
      </w:r>
    </w:p>
    <w:p w14:paraId="585E3011" w14:textId="77777777" w:rsidR="0010767B" w:rsidRDefault="0010767B" w:rsidP="00DF4B61">
      <w:pPr>
        <w:rPr>
          <w:rFonts w:cstheme="minorHAnsi"/>
          <w:b/>
          <w:sz w:val="28"/>
          <w:szCs w:val="24"/>
        </w:rPr>
      </w:pPr>
    </w:p>
    <w:p w14:paraId="2BA29F0B" w14:textId="1BCE6750" w:rsidR="00DF4B61" w:rsidRPr="0092555E" w:rsidRDefault="00DF4B61" w:rsidP="00DF4B61">
      <w:pPr>
        <w:rPr>
          <w:rFonts w:cstheme="minorHAnsi"/>
          <w:b/>
          <w:sz w:val="28"/>
          <w:szCs w:val="24"/>
        </w:rPr>
      </w:pPr>
      <w:r w:rsidRPr="0092555E">
        <w:rPr>
          <w:rFonts w:cstheme="minorHAnsi"/>
          <w:b/>
          <w:sz w:val="28"/>
          <w:szCs w:val="24"/>
        </w:rPr>
        <w:t>How to complain</w:t>
      </w:r>
    </w:p>
    <w:p w14:paraId="18BC2624" w14:textId="47F36CDA" w:rsidR="00AA5CC2" w:rsidRPr="0010767B" w:rsidRDefault="00AA5CC2" w:rsidP="00DF4B61">
      <w:pPr>
        <w:rPr>
          <w:rFonts w:cstheme="minorHAnsi"/>
          <w:color w:val="000000" w:themeColor="text1"/>
          <w:sz w:val="24"/>
          <w:szCs w:val="24"/>
        </w:rPr>
      </w:pPr>
      <w:r w:rsidRPr="0010767B">
        <w:rPr>
          <w:rFonts w:cstheme="minorHAnsi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hyperlink r:id="rId12" w:history="1">
        <w:r w:rsidR="0010767B" w:rsidRPr="0010767B">
          <w:rPr>
            <w:rStyle w:val="Hyperlink"/>
            <w:rFonts w:cstheme="minorHAnsi"/>
            <w:color w:val="000000" w:themeColor="text1"/>
            <w:sz w:val="24"/>
            <w:szCs w:val="24"/>
          </w:rPr>
          <w:t>enquiries@imogenblood.co.uk</w:t>
        </w:r>
      </w:hyperlink>
      <w:r w:rsidR="0010767B" w:rsidRPr="0010767B">
        <w:rPr>
          <w:rFonts w:cstheme="minorHAnsi"/>
          <w:color w:val="000000" w:themeColor="text1"/>
          <w:sz w:val="24"/>
          <w:szCs w:val="24"/>
        </w:rPr>
        <w:t xml:space="preserve"> </w:t>
      </w:r>
      <w:r w:rsidR="002B0F29" w:rsidRPr="0010767B">
        <w:rPr>
          <w:rFonts w:cstheme="minorHAnsi"/>
          <w:color w:val="000000" w:themeColor="text1"/>
          <w:sz w:val="24"/>
          <w:szCs w:val="24"/>
        </w:rPr>
        <w:t xml:space="preserve">or by post to 369 Barlow Moor Road, Manchester, M21 7FZ. </w:t>
      </w:r>
    </w:p>
    <w:p w14:paraId="050FEEF3" w14:textId="77777777" w:rsidR="00AA5CC2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You can also complain to the ICO if you are unhappy with how we have used your data.</w:t>
      </w:r>
    </w:p>
    <w:p w14:paraId="4F4E98C6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 xml:space="preserve">The ICO’s address:            </w:t>
      </w:r>
    </w:p>
    <w:p w14:paraId="1547BC20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Information Commissioner’s Office</w:t>
      </w:r>
    </w:p>
    <w:p w14:paraId="7C08C314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Wycliffe House</w:t>
      </w:r>
    </w:p>
    <w:p w14:paraId="7730E3F4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Water Lane</w:t>
      </w:r>
    </w:p>
    <w:p w14:paraId="29A5F410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Wilmslow</w:t>
      </w:r>
    </w:p>
    <w:p w14:paraId="5E90DD5B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Cheshire</w:t>
      </w:r>
    </w:p>
    <w:p w14:paraId="7688DA33" w14:textId="77777777" w:rsidR="00DF4B61" w:rsidRPr="0092555E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SK9 5AF</w:t>
      </w:r>
    </w:p>
    <w:p w14:paraId="7B27D72D" w14:textId="77777777" w:rsidR="00014AD1" w:rsidRPr="0092555E" w:rsidRDefault="00014AD1" w:rsidP="00DF4B61">
      <w:pPr>
        <w:spacing w:after="0" w:line="240" w:lineRule="auto"/>
        <w:rPr>
          <w:rFonts w:cstheme="minorHAnsi"/>
          <w:sz w:val="24"/>
          <w:szCs w:val="24"/>
        </w:rPr>
      </w:pPr>
    </w:p>
    <w:p w14:paraId="4276D4E8" w14:textId="77777777" w:rsidR="00DF4B61" w:rsidRPr="0092555E" w:rsidRDefault="00DF4B61" w:rsidP="00DF4B61">
      <w:pPr>
        <w:rPr>
          <w:rFonts w:cstheme="minorHAnsi"/>
          <w:sz w:val="24"/>
          <w:szCs w:val="24"/>
        </w:rPr>
      </w:pPr>
      <w:r w:rsidRPr="0092555E">
        <w:rPr>
          <w:rFonts w:cstheme="minorHAnsi"/>
          <w:sz w:val="24"/>
          <w:szCs w:val="24"/>
        </w:rPr>
        <w:t>Helpline number: 0303 123 1113</w:t>
      </w:r>
    </w:p>
    <w:p w14:paraId="4D5BCD23" w14:textId="7748C84F" w:rsidR="001E39C0" w:rsidRPr="0092555E" w:rsidRDefault="00014AD1">
      <w:pPr>
        <w:rPr>
          <w:rFonts w:cstheme="minorHAnsi"/>
        </w:rPr>
      </w:pPr>
      <w:r w:rsidRPr="0092555E">
        <w:rPr>
          <w:rFonts w:cstheme="minorHAnsi"/>
          <w:sz w:val="24"/>
          <w:szCs w:val="24"/>
        </w:rPr>
        <w:t xml:space="preserve">ICO website: </w:t>
      </w:r>
      <w:hyperlink r:id="rId13" w:history="1">
        <w:r w:rsidRPr="0092555E">
          <w:rPr>
            <w:rStyle w:val="Hyperlink"/>
            <w:rFonts w:cstheme="minorHAnsi"/>
            <w:sz w:val="24"/>
            <w:szCs w:val="24"/>
          </w:rPr>
          <w:t>https://www.ico.org.uk</w:t>
        </w:r>
      </w:hyperlink>
      <w:r w:rsidR="00DF4B61" w:rsidRPr="0092555E">
        <w:rPr>
          <w:rFonts w:cstheme="minorHAnsi"/>
        </w:rPr>
        <w:t xml:space="preserve"> </w:t>
      </w:r>
    </w:p>
    <w:sectPr w:rsidR="001E39C0" w:rsidRPr="0092555E" w:rsidSect="00701EDE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45D3" w14:textId="77777777" w:rsidR="00DA6B85" w:rsidRDefault="00DA6B85">
      <w:pPr>
        <w:spacing w:after="0" w:line="240" w:lineRule="auto"/>
      </w:pPr>
      <w:r>
        <w:separator/>
      </w:r>
    </w:p>
  </w:endnote>
  <w:endnote w:type="continuationSeparator" w:id="0">
    <w:p w14:paraId="3582AD28" w14:textId="77777777" w:rsidR="00DA6B85" w:rsidRDefault="00D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cator Light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D016" w14:textId="29203069" w:rsidR="00701EDE" w:rsidRDefault="00701EDE" w:rsidP="00701EDE">
    <w:pPr>
      <w:pStyle w:val="Footer"/>
      <w:jc w:val="right"/>
    </w:pPr>
    <w:r>
      <w:tab/>
    </w:r>
  </w:p>
  <w:p w14:paraId="5A8984FE" w14:textId="77777777" w:rsidR="00D2141E" w:rsidRDefault="00D2141E" w:rsidP="00D2141E">
    <w:pPr>
      <w:pStyle w:val="Footer"/>
      <w:jc w:val="center"/>
      <w:rPr>
        <w:rFonts w:ascii="Locator Light" w:hAnsi="Locator Light"/>
        <w:color w:val="991200"/>
      </w:rPr>
    </w:pPr>
    <w:r w:rsidRPr="00CA25E8">
      <w:rPr>
        <w:rFonts w:ascii="Locator Light" w:hAnsi="Locator Light"/>
        <w:color w:val="991200"/>
      </w:rPr>
      <w:t>Imogen Blood &amp; Associates Ltd.</w:t>
    </w:r>
  </w:p>
  <w:p w14:paraId="68BFF197" w14:textId="77777777" w:rsidR="00D2141E" w:rsidRPr="00701EDE" w:rsidRDefault="00D2141E" w:rsidP="00D2141E">
    <w:pPr>
      <w:pStyle w:val="Footer"/>
      <w:jc w:val="center"/>
      <w:rPr>
        <w:rFonts w:ascii="Locator Light" w:hAnsi="Locator Light"/>
        <w:color w:val="991200"/>
      </w:rPr>
    </w:pPr>
    <w:r>
      <w:rPr>
        <w:rFonts w:ascii="Locator Light" w:hAnsi="Locator Light"/>
        <w:color w:val="991200"/>
      </w:rPr>
      <w:t>www.imogenblood.co.uk</w:t>
    </w:r>
  </w:p>
  <w:p w14:paraId="26A42E96" w14:textId="77777777" w:rsidR="00D2141E" w:rsidRDefault="00D2141E" w:rsidP="00D2141E">
    <w:pPr>
      <w:pStyle w:val="Footer"/>
      <w:jc w:val="right"/>
    </w:pPr>
    <w:r>
      <w:t>15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6D0" w14:textId="77777777" w:rsidR="00D2141E" w:rsidRDefault="00D2141E" w:rsidP="00D2141E">
    <w:pPr>
      <w:pStyle w:val="Footer"/>
      <w:jc w:val="center"/>
      <w:rPr>
        <w:rFonts w:ascii="Locator Light" w:hAnsi="Locator Light"/>
        <w:color w:val="991200"/>
      </w:rPr>
    </w:pPr>
    <w:r w:rsidRPr="00CA25E8">
      <w:rPr>
        <w:rFonts w:ascii="Locator Light" w:hAnsi="Locator Light"/>
        <w:color w:val="991200"/>
      </w:rPr>
      <w:t>Imogen Blood &amp; Associates Ltd.</w:t>
    </w:r>
  </w:p>
  <w:p w14:paraId="00CCABE1" w14:textId="77777777" w:rsidR="00D2141E" w:rsidRPr="00701EDE" w:rsidRDefault="00D2141E" w:rsidP="00D2141E">
    <w:pPr>
      <w:pStyle w:val="Footer"/>
      <w:jc w:val="center"/>
      <w:rPr>
        <w:rFonts w:ascii="Locator Light" w:hAnsi="Locator Light"/>
        <w:color w:val="991200"/>
      </w:rPr>
    </w:pPr>
    <w:r>
      <w:rPr>
        <w:rFonts w:ascii="Locator Light" w:hAnsi="Locator Light"/>
        <w:color w:val="991200"/>
      </w:rPr>
      <w:t>www.imogenblood.co.uk</w:t>
    </w:r>
  </w:p>
  <w:p w14:paraId="58EAE289" w14:textId="2CBDCF34" w:rsidR="006E5C04" w:rsidRDefault="006E5C04" w:rsidP="006E5C04">
    <w:pPr>
      <w:pStyle w:val="Footer"/>
      <w:jc w:val="right"/>
    </w:pPr>
    <w:r>
      <w:t>15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40B6" w14:textId="77777777" w:rsidR="00DA6B85" w:rsidRDefault="00DA6B85">
      <w:pPr>
        <w:spacing w:after="0" w:line="240" w:lineRule="auto"/>
      </w:pPr>
      <w:r>
        <w:separator/>
      </w:r>
    </w:p>
  </w:footnote>
  <w:footnote w:type="continuationSeparator" w:id="0">
    <w:p w14:paraId="6CAD32FD" w14:textId="77777777" w:rsidR="00DA6B85" w:rsidRDefault="00D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0F8" w14:textId="2473BD94" w:rsidR="006E5C04" w:rsidRDefault="006E5C04" w:rsidP="006E5C04">
    <w:pPr>
      <w:pStyle w:val="Header"/>
      <w:tabs>
        <w:tab w:val="clear" w:pos="4513"/>
        <w:tab w:val="clear" w:pos="9026"/>
        <w:tab w:val="left" w:pos="14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1C94A" wp14:editId="3D8530F1">
          <wp:simplePos x="0" y="0"/>
          <wp:positionH relativeFrom="column">
            <wp:posOffset>4693920</wp:posOffset>
          </wp:positionH>
          <wp:positionV relativeFrom="paragraph">
            <wp:posOffset>-350520</wp:posOffset>
          </wp:positionV>
          <wp:extent cx="1800000" cy="900000"/>
          <wp:effectExtent l="0" t="0" r="0" b="0"/>
          <wp:wrapThrough wrapText="bothSides">
            <wp:wrapPolygon edited="0">
              <wp:start x="0" y="0"/>
              <wp:lineTo x="0" y="21036"/>
              <wp:lineTo x="21265" y="21036"/>
              <wp:lineTo x="21265" y="0"/>
              <wp:lineTo x="0" y="0"/>
            </wp:wrapPolygon>
          </wp:wrapThrough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B7FF0EB" w14:textId="364A409D" w:rsidR="006E5C04" w:rsidRDefault="006E5C04" w:rsidP="006E5C04">
    <w:pPr>
      <w:pStyle w:val="Header"/>
      <w:tabs>
        <w:tab w:val="clear" w:pos="4513"/>
        <w:tab w:val="clear" w:pos="9026"/>
        <w:tab w:val="left" w:pos="1440"/>
      </w:tabs>
    </w:pPr>
  </w:p>
  <w:p w14:paraId="599D8753" w14:textId="77777777" w:rsidR="006E5C04" w:rsidRDefault="006E5C04" w:rsidP="006E5C04">
    <w:pPr>
      <w:pStyle w:val="Header"/>
      <w:tabs>
        <w:tab w:val="clear" w:pos="4513"/>
        <w:tab w:val="clear" w:pos="9026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599E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85117"/>
    <w:rsid w:val="000C1F86"/>
    <w:rsid w:val="000C21F1"/>
    <w:rsid w:val="0010767B"/>
    <w:rsid w:val="001119AD"/>
    <w:rsid w:val="00177B4B"/>
    <w:rsid w:val="001E39C0"/>
    <w:rsid w:val="002128AD"/>
    <w:rsid w:val="00272B40"/>
    <w:rsid w:val="0029303D"/>
    <w:rsid w:val="002A564B"/>
    <w:rsid w:val="002B0F29"/>
    <w:rsid w:val="002B248C"/>
    <w:rsid w:val="003201B1"/>
    <w:rsid w:val="0038424E"/>
    <w:rsid w:val="00404008"/>
    <w:rsid w:val="00414008"/>
    <w:rsid w:val="00486359"/>
    <w:rsid w:val="004A6505"/>
    <w:rsid w:val="00501483"/>
    <w:rsid w:val="0051406D"/>
    <w:rsid w:val="00521C4C"/>
    <w:rsid w:val="00541C87"/>
    <w:rsid w:val="0056136A"/>
    <w:rsid w:val="00566FBC"/>
    <w:rsid w:val="005A62D6"/>
    <w:rsid w:val="005B38AC"/>
    <w:rsid w:val="00602F07"/>
    <w:rsid w:val="006E5C04"/>
    <w:rsid w:val="00701EDE"/>
    <w:rsid w:val="00713050"/>
    <w:rsid w:val="00722B1C"/>
    <w:rsid w:val="007F6890"/>
    <w:rsid w:val="0083657E"/>
    <w:rsid w:val="0086288F"/>
    <w:rsid w:val="00877862"/>
    <w:rsid w:val="00881853"/>
    <w:rsid w:val="0092555E"/>
    <w:rsid w:val="009B3F84"/>
    <w:rsid w:val="00A2358A"/>
    <w:rsid w:val="00AA5CC2"/>
    <w:rsid w:val="00B41F0D"/>
    <w:rsid w:val="00BA2762"/>
    <w:rsid w:val="00BE3580"/>
    <w:rsid w:val="00C0487A"/>
    <w:rsid w:val="00D2141E"/>
    <w:rsid w:val="00D37E3B"/>
    <w:rsid w:val="00D9655E"/>
    <w:rsid w:val="00DA6B85"/>
    <w:rsid w:val="00DF4B61"/>
    <w:rsid w:val="00E562F2"/>
    <w:rsid w:val="00EA6A55"/>
    <w:rsid w:val="00EA7405"/>
    <w:rsid w:val="00ED69DC"/>
    <w:rsid w:val="00F15A25"/>
    <w:rsid w:val="00F8120D"/>
    <w:rsid w:val="00F94D5D"/>
    <w:rsid w:val="00FC6665"/>
    <w:rsid w:val="00FE05F6"/>
    <w:rsid w:val="00FE13F6"/>
    <w:rsid w:val="00FF1B4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2C685"/>
  <w15:docId w15:val="{F680C422-8198-4346-92C9-80C89237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2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mogenblood.co.uk" TargetMode="External"/><Relationship Id="rId13" Type="http://schemas.openxmlformats.org/officeDocument/2006/relationships/hyperlink" Target="https://www.ico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imogenblood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mogenblood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quiries@imogenbloo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ogenblood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9D1701-BFA8-FD4E-BB7B-323E5540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joe allen</cp:lastModifiedBy>
  <cp:revision>2</cp:revision>
  <dcterms:created xsi:type="dcterms:W3CDTF">2021-12-16T10:29:00Z</dcterms:created>
  <dcterms:modified xsi:type="dcterms:W3CDTF">2021-12-16T10:29:00Z</dcterms:modified>
</cp:coreProperties>
</file>